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1" w:rsidRPr="00D45C51" w:rsidRDefault="00D45C51" w:rsidP="00D45C51">
      <w:pPr>
        <w:spacing w:line="360" w:lineRule="auto"/>
        <w:rPr>
          <w:rFonts w:ascii="Arial" w:hAnsi="Arial" w:cs="Arial"/>
          <w:b/>
          <w:sz w:val="32"/>
        </w:rPr>
      </w:pPr>
      <w:r w:rsidRPr="00D45C51">
        <w:rPr>
          <w:rFonts w:ascii="Arial" w:hAnsi="Arial" w:cs="Arial"/>
          <w:b/>
          <w:sz w:val="32"/>
        </w:rPr>
        <w:t>СОГЛАСИЕ НА ОБРАБОТКУ ПЕРСОНАЛЬНЫХ ДАННЫХ</w:t>
      </w:r>
    </w:p>
    <w:p w:rsidR="004D36A2" w:rsidRDefault="00D45C51" w:rsidP="00D45C51">
      <w:pPr>
        <w:spacing w:line="360" w:lineRule="auto"/>
        <w:ind w:firstLine="851"/>
        <w:rPr>
          <w:rFonts w:ascii="Arial" w:hAnsi="Arial" w:cs="Arial"/>
        </w:rPr>
      </w:pPr>
      <w:r w:rsidRPr="00D45C51">
        <w:rPr>
          <w:rFonts w:ascii="Arial" w:hAnsi="Arial" w:cs="Arial"/>
        </w:rPr>
        <w:t xml:space="preserve"> Пользователь, оставляя свои данные на интернет-сайтах http://</w:t>
      </w:r>
      <w:proofErr w:type="spellStart"/>
      <w:r w:rsidRPr="00D45C51">
        <w:rPr>
          <w:rFonts w:ascii="Arial" w:hAnsi="Arial" w:cs="Arial"/>
          <w:lang w:val="en-US"/>
        </w:rPr>
        <w:t>pesok</w:t>
      </w:r>
      <w:proofErr w:type="spellEnd"/>
      <w:r w:rsidRPr="00D45C51">
        <w:rPr>
          <w:rFonts w:ascii="Arial" w:hAnsi="Arial" w:cs="Arial"/>
        </w:rPr>
        <w:t>-</w:t>
      </w:r>
      <w:proofErr w:type="spellStart"/>
      <w:r w:rsidRPr="00D45C51">
        <w:rPr>
          <w:rFonts w:ascii="Arial" w:hAnsi="Arial" w:cs="Arial"/>
          <w:lang w:val="en-US"/>
        </w:rPr>
        <w:t>vlg</w:t>
      </w:r>
      <w:proofErr w:type="spellEnd"/>
      <w:r w:rsidRPr="00D45C51">
        <w:rPr>
          <w:rFonts w:ascii="Arial" w:hAnsi="Arial" w:cs="Arial"/>
        </w:rPr>
        <w:t>.</w:t>
      </w:r>
      <w:proofErr w:type="spellStart"/>
      <w:r w:rsidRPr="00D45C51">
        <w:rPr>
          <w:rFonts w:ascii="Arial" w:hAnsi="Arial" w:cs="Arial"/>
        </w:rPr>
        <w:t>ru</w:t>
      </w:r>
      <w:proofErr w:type="spellEnd"/>
      <w:r w:rsidRPr="00D45C51">
        <w:rPr>
          <w:rFonts w:ascii="Arial" w:hAnsi="Arial" w:cs="Arial"/>
        </w:rPr>
        <w:t>/, http://песок-влг</w:t>
      </w:r>
      <w:proofErr w:type="gramStart"/>
      <w:r w:rsidRPr="00D45C51">
        <w:rPr>
          <w:rFonts w:ascii="Arial" w:hAnsi="Arial" w:cs="Arial"/>
        </w:rPr>
        <w:t>.р</w:t>
      </w:r>
      <w:proofErr w:type="gramEnd"/>
      <w:r w:rsidRPr="00D45C51">
        <w:rPr>
          <w:rFonts w:ascii="Arial" w:hAnsi="Arial" w:cs="Arial"/>
        </w:rPr>
        <w:t xml:space="preserve">ф/, принимает настоящее Согласие на обработку персональных данных (далее – Согласие). Действуя свободно, по своей воле и в своем интересе, а также подтверждая свою дееспособность, Пользователь дает свое согласие </w:t>
      </w:r>
      <w:r w:rsidR="004D36A2">
        <w:rPr>
          <w:rStyle w:val="a3"/>
          <w:rFonts w:ascii="Arial" w:hAnsi="Arial" w:cs="Arial"/>
          <w:b w:val="0"/>
          <w:color w:val="000000"/>
          <w:szCs w:val="12"/>
          <w:shd w:val="clear" w:color="auto" w:fill="FFFFFF"/>
        </w:rPr>
        <w:t xml:space="preserve">ООО </w:t>
      </w:r>
      <w:r w:rsidR="004D36A2" w:rsidRPr="004D36A2">
        <w:rPr>
          <w:rStyle w:val="a3"/>
          <w:rFonts w:ascii="Arial" w:hAnsi="Arial" w:cs="Arial"/>
          <w:b w:val="0"/>
          <w:color w:val="000000"/>
          <w:szCs w:val="12"/>
          <w:shd w:val="clear" w:color="auto" w:fill="FFFFFF"/>
        </w:rPr>
        <w:t>"ПАРТНЕР ГРУП"</w:t>
      </w:r>
      <w:r w:rsidR="004D36A2">
        <w:rPr>
          <w:rStyle w:val="a3"/>
          <w:rFonts w:ascii="Arial" w:hAnsi="Arial" w:cs="Arial"/>
          <w:color w:val="000000"/>
          <w:sz w:val="16"/>
          <w:szCs w:val="12"/>
          <w:shd w:val="clear" w:color="auto" w:fill="FFFFFF"/>
        </w:rPr>
        <w:t xml:space="preserve">, </w:t>
      </w:r>
      <w:r w:rsidR="004D36A2" w:rsidRPr="004D36A2">
        <w:rPr>
          <w:rFonts w:ascii="Arial" w:hAnsi="Arial" w:cs="Arial"/>
          <w:color w:val="000000"/>
        </w:rPr>
        <w:t>которое находится по адресу</w:t>
      </w:r>
      <w:r w:rsidR="004D36A2">
        <w:rPr>
          <w:rFonts w:ascii="Arial" w:hAnsi="Arial" w:cs="Arial"/>
          <w:color w:val="000000"/>
        </w:rPr>
        <w:t>:</w:t>
      </w:r>
      <w:r w:rsidR="004D36A2" w:rsidRPr="004D36A2">
        <w:rPr>
          <w:rFonts w:ascii="Arial" w:hAnsi="Arial" w:cs="Arial"/>
          <w:color w:val="000000"/>
        </w:rPr>
        <w:t xml:space="preserve"> </w:t>
      </w:r>
      <w:r w:rsidR="004D36A2" w:rsidRPr="004D36A2">
        <w:rPr>
          <w:rFonts w:ascii="Arial" w:hAnsi="Arial" w:cs="Arial"/>
          <w:color w:val="000000"/>
          <w:shd w:val="clear" w:color="auto" w:fill="FFFFFF"/>
        </w:rPr>
        <w:t>400005, Волгоградская область, город Волгоград, проспект им В.И.Ленина, 48</w:t>
      </w:r>
      <w:r w:rsidRPr="00D45C51">
        <w:rPr>
          <w:rFonts w:ascii="Arial" w:hAnsi="Arial" w:cs="Arial"/>
        </w:rPr>
        <w:t xml:space="preserve">, на обработку своих персональных данных со следующими условиями: </w:t>
      </w:r>
    </w:p>
    <w:p w:rsidR="004D36A2" w:rsidRDefault="00D45C51" w:rsidP="00D45C51">
      <w:pPr>
        <w:spacing w:line="360" w:lineRule="auto"/>
        <w:ind w:firstLine="851"/>
        <w:rPr>
          <w:rFonts w:ascii="Arial" w:hAnsi="Arial" w:cs="Arial"/>
        </w:rPr>
      </w:pPr>
      <w:r w:rsidRPr="00D45C51">
        <w:rPr>
          <w:rFonts w:ascii="Arial" w:hAnsi="Arial" w:cs="Arial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4D36A2" w:rsidRDefault="00D45C51" w:rsidP="00D45C51">
      <w:pPr>
        <w:spacing w:line="360" w:lineRule="auto"/>
        <w:ind w:firstLine="851"/>
        <w:rPr>
          <w:rFonts w:ascii="Arial" w:hAnsi="Arial" w:cs="Arial"/>
        </w:rPr>
      </w:pPr>
      <w:r w:rsidRPr="00D45C51">
        <w:rPr>
          <w:rFonts w:ascii="Arial" w:hAnsi="Arial" w:cs="Arial"/>
        </w:rPr>
        <w:t xml:space="preserve">2. Согласие дается на обработку следующих персональных данных: </w:t>
      </w:r>
    </w:p>
    <w:p w:rsidR="004D36A2" w:rsidRDefault="004D36A2" w:rsidP="00C87890">
      <w:pPr>
        <w:spacing w:line="360" w:lineRule="auto"/>
        <w:ind w:left="851" w:firstLine="851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D45C51" w:rsidRPr="00D45C51">
        <w:rPr>
          <w:rFonts w:ascii="Arial" w:hAnsi="Arial" w:cs="Arial"/>
        </w:rPr>
        <w:t xml:space="preserve">) Персональные данные, не являющиеся специальными или биометрическими: </w:t>
      </w:r>
      <w:r w:rsidR="00C87890">
        <w:rPr>
          <w:rFonts w:ascii="Arial" w:hAnsi="Arial" w:cs="Arial"/>
        </w:rPr>
        <w:t xml:space="preserve">фамилия, имя, отчество, </w:t>
      </w:r>
      <w:r w:rsidR="00D45C51" w:rsidRPr="00D45C51">
        <w:rPr>
          <w:rFonts w:ascii="Arial" w:hAnsi="Arial" w:cs="Arial"/>
        </w:rPr>
        <w:t>номера контактны</w:t>
      </w:r>
      <w:r>
        <w:rPr>
          <w:rFonts w:ascii="Arial" w:hAnsi="Arial" w:cs="Arial"/>
        </w:rPr>
        <w:t xml:space="preserve">х телефонов; адреса электронной </w:t>
      </w:r>
      <w:r w:rsidR="00D45C51" w:rsidRPr="00D45C51">
        <w:rPr>
          <w:rFonts w:ascii="Arial" w:hAnsi="Arial" w:cs="Arial"/>
        </w:rPr>
        <w:t xml:space="preserve">почты;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="00D45C51" w:rsidRPr="00D45C51">
        <w:rPr>
          <w:rFonts w:ascii="Arial" w:hAnsi="Arial" w:cs="Arial"/>
        </w:rPr>
        <w:t>источник</w:t>
      </w:r>
      <w:proofErr w:type="gramEnd"/>
      <w:r w:rsidR="00D45C51" w:rsidRPr="00D45C51">
        <w:rPr>
          <w:rFonts w:ascii="Arial" w:hAnsi="Arial" w:cs="Arial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="00D45C51" w:rsidRPr="00D45C51">
        <w:rPr>
          <w:rFonts w:ascii="Arial" w:hAnsi="Arial" w:cs="Arial"/>
        </w:rPr>
        <w:t>страницы</w:t>
      </w:r>
      <w:proofErr w:type="gramEnd"/>
      <w:r w:rsidR="00D45C51" w:rsidRPr="00D45C51">
        <w:rPr>
          <w:rFonts w:ascii="Arial" w:hAnsi="Arial" w:cs="Arial"/>
        </w:rPr>
        <w:t xml:space="preserve"> открывает и на </w:t>
      </w:r>
      <w:proofErr w:type="gramStart"/>
      <w:r w:rsidR="00D45C51" w:rsidRPr="00D45C51">
        <w:rPr>
          <w:rFonts w:ascii="Arial" w:hAnsi="Arial" w:cs="Arial"/>
        </w:rPr>
        <w:t>какие</w:t>
      </w:r>
      <w:proofErr w:type="gramEnd"/>
      <w:r w:rsidR="00D45C51" w:rsidRPr="00D45C51">
        <w:rPr>
          <w:rFonts w:ascii="Arial" w:hAnsi="Arial" w:cs="Arial"/>
        </w:rPr>
        <w:t xml:space="preserve"> кнопки нажимает пользователь; ip-адрес. </w:t>
      </w:r>
    </w:p>
    <w:p w:rsidR="004D36A2" w:rsidRDefault="004D36A2" w:rsidP="00C87890">
      <w:pPr>
        <w:spacing w:line="360" w:lineRule="auto"/>
        <w:ind w:left="1416" w:firstLine="285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D45C51" w:rsidRPr="00D45C51">
        <w:rPr>
          <w:rFonts w:ascii="Arial" w:hAnsi="Arial" w:cs="Arial"/>
        </w:rPr>
        <w:t xml:space="preserve">) Персональные данные не являются общедоступными. </w:t>
      </w:r>
    </w:p>
    <w:p w:rsidR="004D36A2" w:rsidRDefault="00D45C51" w:rsidP="00C87890">
      <w:pPr>
        <w:spacing w:line="360" w:lineRule="auto"/>
        <w:ind w:firstLine="709"/>
        <w:rPr>
          <w:rFonts w:ascii="Arial" w:hAnsi="Arial" w:cs="Arial"/>
        </w:rPr>
      </w:pPr>
      <w:r w:rsidRPr="00D45C51">
        <w:rPr>
          <w:rFonts w:ascii="Arial" w:hAnsi="Arial" w:cs="Arial"/>
        </w:rPr>
        <w:t>3</w:t>
      </w:r>
      <w:r w:rsidR="004D36A2">
        <w:rPr>
          <w:rFonts w:ascii="Arial" w:hAnsi="Arial" w:cs="Arial"/>
        </w:rPr>
        <w:t>.</w:t>
      </w:r>
      <w:r w:rsidRPr="00D45C51">
        <w:rPr>
          <w:rFonts w:ascii="Arial" w:hAnsi="Arial" w:cs="Arial"/>
        </w:rPr>
        <w:t xml:space="preserve">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</w:t>
      </w:r>
      <w:proofErr w:type="spellStart"/>
      <w:r w:rsidRPr="00D45C51">
        <w:rPr>
          <w:rFonts w:ascii="Arial" w:hAnsi="Arial" w:cs="Arial"/>
        </w:rPr>
        <w:t>веб-сайте</w:t>
      </w:r>
      <w:proofErr w:type="spellEnd"/>
      <w:r w:rsidRPr="00D45C51">
        <w:rPr>
          <w:rFonts w:ascii="Arial" w:hAnsi="Arial" w:cs="Arial"/>
        </w:rPr>
        <w:t xml:space="preserve"> и функционирования </w:t>
      </w:r>
      <w:proofErr w:type="spellStart"/>
      <w:r w:rsidRPr="00D45C51">
        <w:rPr>
          <w:rFonts w:ascii="Arial" w:hAnsi="Arial" w:cs="Arial"/>
        </w:rPr>
        <w:t>веб-сайта</w:t>
      </w:r>
      <w:proofErr w:type="spellEnd"/>
      <w:r w:rsidRPr="00D45C51">
        <w:rPr>
          <w:rFonts w:ascii="Arial" w:hAnsi="Arial" w:cs="Arial"/>
        </w:rPr>
        <w:t xml:space="preserve">; </w:t>
      </w:r>
    </w:p>
    <w:p w:rsidR="00C87890" w:rsidRDefault="00C87890" w:rsidP="00C87890">
      <w:pPr>
        <w:spacing w:line="360" w:lineRule="auto"/>
        <w:ind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45C51" w:rsidRPr="00D45C51">
        <w:rPr>
          <w:rFonts w:ascii="Arial" w:hAnsi="Arial" w:cs="Arial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C87890" w:rsidRDefault="00C87890" w:rsidP="00C87890">
      <w:pPr>
        <w:spacing w:line="360" w:lineRule="auto"/>
        <w:ind w:firstLine="8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45C51" w:rsidRPr="00D45C51">
        <w:rPr>
          <w:rFonts w:ascii="Arial" w:hAnsi="Arial" w:cs="Arial"/>
        </w:rPr>
        <w:t xml:space="preserve"> </w:t>
      </w:r>
      <w:proofErr w:type="gramStart"/>
      <w:r w:rsidR="00D45C51" w:rsidRPr="00D45C51">
        <w:rPr>
          <w:rFonts w:ascii="Arial" w:hAnsi="Arial" w:cs="Arial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  <w:proofErr w:type="gramEnd"/>
    </w:p>
    <w:p w:rsidR="00C87890" w:rsidRDefault="00C87890" w:rsidP="00C87890">
      <w:pPr>
        <w:spacing w:line="360" w:lineRule="auto"/>
        <w:ind w:firstLine="85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45C51" w:rsidRPr="00D45C51">
        <w:rPr>
          <w:rFonts w:ascii="Arial" w:hAnsi="Arial" w:cs="Arial"/>
        </w:rPr>
        <w:t xml:space="preserve">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C87890" w:rsidRDefault="00D45C51" w:rsidP="00C87890">
      <w:pPr>
        <w:spacing w:line="360" w:lineRule="auto"/>
        <w:ind w:firstLine="850"/>
        <w:rPr>
          <w:rFonts w:ascii="Arial" w:hAnsi="Arial" w:cs="Arial"/>
        </w:rPr>
      </w:pPr>
      <w:r w:rsidRPr="00D45C51">
        <w:rPr>
          <w:rFonts w:ascii="Arial" w:hAnsi="Arial" w:cs="Arial"/>
        </w:rPr>
        <w:lastRenderedPageBreak/>
        <w:t>7</w:t>
      </w:r>
      <w:r w:rsidR="00C87890">
        <w:rPr>
          <w:rFonts w:ascii="Arial" w:hAnsi="Arial" w:cs="Arial"/>
        </w:rPr>
        <w:t>.</w:t>
      </w:r>
      <w:r w:rsidRPr="00D45C51">
        <w:rPr>
          <w:rFonts w:ascii="Arial" w:hAnsi="Arial" w:cs="Arial"/>
        </w:rPr>
        <w:t xml:space="preserve"> </w:t>
      </w:r>
      <w:proofErr w:type="gramStart"/>
      <w:r w:rsidRPr="00D45C51">
        <w:rPr>
          <w:rFonts w:ascii="Arial" w:hAnsi="Arial" w:cs="Arial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C87890">
        <w:rPr>
          <w:rFonts w:ascii="Arial" w:hAnsi="Arial" w:cs="Arial"/>
        </w:rPr>
        <w:t>ООО «Партнер групп»</w:t>
      </w:r>
      <w:r w:rsidRPr="00D45C51">
        <w:rPr>
          <w:rFonts w:ascii="Arial" w:hAnsi="Arial" w:cs="Arial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  <w:proofErr w:type="gramEnd"/>
    </w:p>
    <w:p w:rsidR="00A64F22" w:rsidRPr="00D45C51" w:rsidRDefault="00D45C51" w:rsidP="00C87890">
      <w:pPr>
        <w:spacing w:line="360" w:lineRule="auto"/>
        <w:ind w:firstLine="850"/>
        <w:rPr>
          <w:rFonts w:ascii="Arial" w:hAnsi="Arial" w:cs="Arial"/>
        </w:rPr>
      </w:pPr>
      <w:r w:rsidRPr="00D45C51">
        <w:rPr>
          <w:rFonts w:ascii="Arial" w:hAnsi="Arial" w:cs="Arial"/>
        </w:rPr>
        <w:t>8</w:t>
      </w:r>
      <w:r w:rsidR="00C87890">
        <w:rPr>
          <w:rFonts w:ascii="Arial" w:hAnsi="Arial" w:cs="Arial"/>
        </w:rPr>
        <w:t>.</w:t>
      </w:r>
      <w:r w:rsidRPr="00D45C51">
        <w:rPr>
          <w:rFonts w:ascii="Arial" w:hAnsi="Arial" w:cs="Arial"/>
        </w:rPr>
        <w:t xml:space="preserve"> Настоящее согласие действует все время до момента прекращения обработки персональных данных, указанных в п.6 данного Согласия.</w:t>
      </w:r>
    </w:p>
    <w:sectPr w:rsidR="00A64F22" w:rsidRPr="00D4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45C51"/>
    <w:rsid w:val="004D36A2"/>
    <w:rsid w:val="00A64F22"/>
    <w:rsid w:val="00C87890"/>
    <w:rsid w:val="00D4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2018-06-03T09:26:00Z</dcterms:created>
  <dcterms:modified xsi:type="dcterms:W3CDTF">2018-06-03T09:51:00Z</dcterms:modified>
</cp:coreProperties>
</file>